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B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4F725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</w:p>
    <w:p w14:paraId="581A6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  <w:bookmarkStart w:id="0" w:name="_GoBack"/>
      <w:bookmarkEnd w:id="0"/>
    </w:p>
    <w:p w14:paraId="78C80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  <w:t>金砖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国家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  <w:t>工业创新大赛</w:t>
      </w:r>
    </w:p>
    <w:p w14:paraId="55D94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参赛报名表</w:t>
      </w:r>
    </w:p>
    <w:p w14:paraId="0FF32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 w14:paraId="5519E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 w14:paraId="09B31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</w:t>
      </w:r>
    </w:p>
    <w:p w14:paraId="1AD8D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赛道名称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u w:val="single"/>
          <w:lang w:val="en-US" w:eastAsia="zh-CN" w:bidi="ar-SA"/>
        </w:rPr>
        <w:t>绿色产业—低碳技术</w:t>
      </w:r>
      <w:r>
        <w:rPr>
          <w:rFonts w:hint="default" w:ascii="Times New Roman" w:hAnsi="Times New Roman" w:eastAsia="仿宋" w:cs="Times New Roman"/>
          <w:b w:val="0"/>
          <w:bCs/>
          <w:kern w:val="2"/>
          <w:sz w:val="32"/>
          <w:szCs w:val="32"/>
          <w:u w:val="single"/>
          <w:lang w:val="en-US" w:eastAsia="zh-Hans" w:bidi="ar-SA"/>
        </w:rPr>
        <w:t>与应用</w:t>
      </w:r>
    </w:p>
    <w:p w14:paraId="3C0D2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 w14:paraId="03DF1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417" w:gutter="0"/>
          <w:pgNumType w:fmt="decimal"/>
          <w:cols w:space="0" w:num="1"/>
          <w:rtlGutter w:val="0"/>
          <w:docGrid w:type="linesAndChars" w:linePitch="579" w:charSpace="-849"/>
        </w:sect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日期：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日</w:t>
      </w:r>
    </w:p>
    <w:p w14:paraId="2AF58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527F6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60F6B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</w:rPr>
        <w:t>填表须知</w:t>
      </w:r>
    </w:p>
    <w:p w14:paraId="259BB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 w14:paraId="7B47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应如实、详细填写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每一部分内容。 </w:t>
      </w:r>
    </w:p>
    <w:p w14:paraId="797C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    二、除另有说明外，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本表各项目均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不得空缺。</w:t>
      </w:r>
    </w:p>
    <w:p w14:paraId="5198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参赛主体报送的参赛项目须拥有自主知识产权，对提供参评的全部材料的真实性负责，并签署参赛主体责任声明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。</w:t>
      </w:r>
    </w:p>
    <w:p w14:paraId="5AF65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45DFA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5B066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32964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7A6FA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2068C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4BC6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76687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480EF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39061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 w14:paraId="72D2B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</w:p>
    <w:p w14:paraId="5A5A7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</w:p>
    <w:p w14:paraId="2D7A8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</w:p>
    <w:p w14:paraId="421F7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参赛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  <w:t>主体责任声明</w:t>
      </w:r>
    </w:p>
    <w:p w14:paraId="3291A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</w:rPr>
      </w:pPr>
    </w:p>
    <w:p w14:paraId="63A76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</w:rPr>
        <w:t>金砖国家工业创新大赛的参赛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项目名称为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，系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参赛主体）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自行开发生产或拥有自主知识产权的项目，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知识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产权归本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所有。</w:t>
      </w:r>
    </w:p>
    <w:p w14:paraId="26A6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我们保证提交的所有文件真实、合法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如有不实，由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）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承担一切法律责任。</w:t>
      </w:r>
    </w:p>
    <w:p w14:paraId="0D4FD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特此声明。</w:t>
      </w:r>
    </w:p>
    <w:p w14:paraId="1ABA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34AC5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 w14:paraId="6EFA6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参赛主体（参赛单位盖章/参赛个人签字）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：</w:t>
      </w:r>
    </w:p>
    <w:p w14:paraId="0DAB7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日期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：</w:t>
      </w:r>
    </w:p>
    <w:p w14:paraId="68E05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087ED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  <w:r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1"/>
        <w:gridCol w:w="1923"/>
        <w:gridCol w:w="1479"/>
        <w:gridCol w:w="2229"/>
      </w:tblGrid>
      <w:tr w14:paraId="13EA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8748" w:type="dxa"/>
            <w:gridSpan w:val="5"/>
            <w:shd w:val="clear" w:color="auto" w:fill="BFBFBF"/>
            <w:vAlign w:val="top"/>
          </w:tcPr>
          <w:p w14:paraId="7A50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both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一、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基本信息</w:t>
            </w:r>
          </w:p>
        </w:tc>
      </w:tr>
      <w:tr w14:paraId="787E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 w14:paraId="4DF2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</w:p>
        </w:tc>
        <w:tc>
          <w:tcPr>
            <w:tcW w:w="7042" w:type="dxa"/>
            <w:gridSpan w:val="4"/>
            <w:vAlign w:val="center"/>
          </w:tcPr>
          <w:p w14:paraId="08F73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5036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  <w:jc w:val="center"/>
        </w:trPr>
        <w:tc>
          <w:tcPr>
            <w:tcW w:w="1706" w:type="dxa"/>
            <w:vAlign w:val="center"/>
          </w:tcPr>
          <w:p w14:paraId="683A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简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介</w:t>
            </w:r>
          </w:p>
        </w:tc>
        <w:tc>
          <w:tcPr>
            <w:tcW w:w="7042" w:type="dxa"/>
            <w:gridSpan w:val="4"/>
            <w:vAlign w:val="top"/>
          </w:tcPr>
          <w:p w14:paraId="61520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（单位基本情况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主营业务、市场销售、技术成果转化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资质荣誉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等情况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；或项目主要完成人简历，不超过500字）</w:t>
            </w:r>
          </w:p>
        </w:tc>
      </w:tr>
      <w:tr w14:paraId="3535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 w14:paraId="203A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联系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411" w:type="dxa"/>
            <w:vAlign w:val="center"/>
          </w:tcPr>
          <w:p w14:paraId="6D03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23" w:type="dxa"/>
            <w:vAlign w:val="center"/>
          </w:tcPr>
          <w:p w14:paraId="1B4C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15E8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229" w:type="dxa"/>
            <w:vAlign w:val="center"/>
          </w:tcPr>
          <w:p w14:paraId="20B05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5B0D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 w14:paraId="71969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14:paraId="0CD7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手机</w:t>
            </w:r>
          </w:p>
        </w:tc>
        <w:tc>
          <w:tcPr>
            <w:tcW w:w="1923" w:type="dxa"/>
            <w:vAlign w:val="center"/>
          </w:tcPr>
          <w:p w14:paraId="4F051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38B6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229" w:type="dxa"/>
            <w:vAlign w:val="center"/>
          </w:tcPr>
          <w:p w14:paraId="1B56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49A7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 w14:paraId="7638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14:paraId="14F6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1923" w:type="dxa"/>
            <w:vAlign w:val="center"/>
          </w:tcPr>
          <w:p w14:paraId="73C5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0F2C5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229" w:type="dxa"/>
            <w:vAlign w:val="center"/>
          </w:tcPr>
          <w:p w14:paraId="6B0F7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0193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48" w:type="dxa"/>
            <w:gridSpan w:val="5"/>
            <w:vAlign w:val="center"/>
          </w:tcPr>
          <w:p w14:paraId="30AD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以下内容仅需参赛单位填写</w:t>
            </w:r>
          </w:p>
        </w:tc>
      </w:tr>
      <w:tr w14:paraId="084A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304C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法定代表人</w:t>
            </w:r>
          </w:p>
        </w:tc>
        <w:tc>
          <w:tcPr>
            <w:tcW w:w="3334" w:type="dxa"/>
            <w:gridSpan w:val="2"/>
            <w:vAlign w:val="center"/>
          </w:tcPr>
          <w:p w14:paraId="5156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9" w:type="dxa"/>
            <w:vAlign w:val="center"/>
          </w:tcPr>
          <w:p w14:paraId="30A8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注册资本</w:t>
            </w:r>
          </w:p>
        </w:tc>
        <w:tc>
          <w:tcPr>
            <w:tcW w:w="2229" w:type="dxa"/>
            <w:vAlign w:val="center"/>
          </w:tcPr>
          <w:p w14:paraId="05B5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6EB5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2C889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注册地址</w:t>
            </w:r>
          </w:p>
        </w:tc>
        <w:tc>
          <w:tcPr>
            <w:tcW w:w="7042" w:type="dxa"/>
            <w:gridSpan w:val="4"/>
            <w:vAlign w:val="center"/>
          </w:tcPr>
          <w:p w14:paraId="1F1F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5CBB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2428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办公地址</w:t>
            </w:r>
          </w:p>
        </w:tc>
        <w:tc>
          <w:tcPr>
            <w:tcW w:w="7042" w:type="dxa"/>
            <w:gridSpan w:val="4"/>
            <w:vAlign w:val="center"/>
          </w:tcPr>
          <w:p w14:paraId="6FC4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6109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2DBE4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性质</w:t>
            </w:r>
          </w:p>
        </w:tc>
        <w:tc>
          <w:tcPr>
            <w:tcW w:w="7042" w:type="dxa"/>
            <w:gridSpan w:val="4"/>
            <w:vAlign w:val="center"/>
          </w:tcPr>
          <w:p w14:paraId="2F441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国有控股企业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国有参股企业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46C4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民营企业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外资企业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合资企业</w:t>
            </w:r>
          </w:p>
          <w:p w14:paraId="62C1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科研院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所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高校     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社会团体</w:t>
            </w:r>
          </w:p>
          <w:p w14:paraId="0CD55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其他（请注明）：</w:t>
            </w:r>
          </w:p>
        </w:tc>
      </w:tr>
      <w:tr w14:paraId="477A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591F4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是否上市公司</w:t>
            </w:r>
          </w:p>
        </w:tc>
        <w:tc>
          <w:tcPr>
            <w:tcW w:w="7042" w:type="dxa"/>
            <w:gridSpan w:val="4"/>
            <w:vAlign w:val="center"/>
          </w:tcPr>
          <w:p w14:paraId="08E8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否</w:t>
            </w:r>
          </w:p>
          <w:p w14:paraId="7999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是（时间：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，地点：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  ，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 xml:space="preserve">股票代码：    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 xml:space="preserve"> ）</w:t>
            </w:r>
          </w:p>
        </w:tc>
      </w:tr>
      <w:tr w14:paraId="3818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8748" w:type="dxa"/>
            <w:gridSpan w:val="5"/>
            <w:shd w:val="clear" w:color="auto" w:fill="BFBFBF"/>
            <w:vAlign w:val="center"/>
          </w:tcPr>
          <w:p w14:paraId="21CFE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二、参赛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项目、作品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基本信息</w:t>
            </w:r>
          </w:p>
        </w:tc>
      </w:tr>
      <w:tr w14:paraId="02FB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 w14:paraId="6230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名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称</w:t>
            </w:r>
          </w:p>
        </w:tc>
        <w:tc>
          <w:tcPr>
            <w:tcW w:w="7042" w:type="dxa"/>
            <w:gridSpan w:val="4"/>
            <w:vAlign w:val="center"/>
          </w:tcPr>
          <w:p w14:paraId="22554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1DB3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 w14:paraId="4D6D8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赛道</w:t>
            </w:r>
          </w:p>
        </w:tc>
        <w:tc>
          <w:tcPr>
            <w:tcW w:w="7042" w:type="dxa"/>
            <w:gridSpan w:val="4"/>
            <w:vAlign w:val="center"/>
          </w:tcPr>
          <w:p w14:paraId="563A0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人工智能—大模型</w:t>
            </w:r>
          </w:p>
          <w:p w14:paraId="574C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智能制造—智能装备</w:t>
            </w:r>
          </w:p>
          <w:p w14:paraId="1DBA6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绿色产业—低碳技术与应用</w:t>
            </w:r>
          </w:p>
          <w:p w14:paraId="361C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低空产业—通用航空</w:t>
            </w:r>
          </w:p>
          <w:p w14:paraId="410E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能源电子—光伏和新型储能</w:t>
            </w:r>
          </w:p>
        </w:tc>
      </w:tr>
      <w:tr w14:paraId="0EFE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 w14:paraId="4BFE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7042" w:type="dxa"/>
            <w:gridSpan w:val="4"/>
            <w:vAlign w:val="center"/>
          </w:tcPr>
          <w:p w14:paraId="1641C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创新产品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创新应用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创新标准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创新技术       </w:t>
            </w:r>
          </w:p>
        </w:tc>
      </w:tr>
      <w:tr w14:paraId="0776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1706" w:type="dxa"/>
            <w:vAlign w:val="center"/>
          </w:tcPr>
          <w:p w14:paraId="68F5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项目概述</w:t>
            </w:r>
          </w:p>
        </w:tc>
        <w:tc>
          <w:tcPr>
            <w:tcW w:w="7042" w:type="dxa"/>
            <w:gridSpan w:val="4"/>
            <w:vAlign w:val="top"/>
          </w:tcPr>
          <w:p w14:paraId="66EE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简要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介绍参赛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主要内容，包括背景情况、研发和应用水平、核心优势、社会效益等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不超过1000字）</w:t>
            </w:r>
          </w:p>
        </w:tc>
      </w:tr>
      <w:tr w14:paraId="1F34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1706" w:type="dxa"/>
            <w:vAlign w:val="center"/>
          </w:tcPr>
          <w:p w14:paraId="7C4D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创新说明</w:t>
            </w:r>
          </w:p>
        </w:tc>
        <w:tc>
          <w:tcPr>
            <w:tcW w:w="7042" w:type="dxa"/>
            <w:gridSpan w:val="4"/>
            <w:vAlign w:val="top"/>
          </w:tcPr>
          <w:p w14:paraId="22EE8923">
            <w:pPr>
              <w:keepNext w:val="0"/>
              <w:keepLines w:val="0"/>
              <w:pageBreakBefore w:val="0"/>
              <w:widowControl w:val="0"/>
              <w:tabs>
                <w:tab w:val="left" w:pos="59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项目创新点及相关知识产权等情况，不超过500字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ab/>
            </w:r>
          </w:p>
        </w:tc>
      </w:tr>
      <w:tr w14:paraId="3443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706" w:type="dxa"/>
            <w:vAlign w:val="center"/>
          </w:tcPr>
          <w:p w14:paraId="79D0B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落地情况</w:t>
            </w:r>
          </w:p>
        </w:tc>
        <w:tc>
          <w:tcPr>
            <w:tcW w:w="7042" w:type="dxa"/>
            <w:gridSpan w:val="4"/>
            <w:vAlign w:val="top"/>
          </w:tcPr>
          <w:p w14:paraId="7A2C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项目落地转化的优势、进展和需求，不超过500字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03C4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1706" w:type="dxa"/>
            <w:vAlign w:val="center"/>
          </w:tcPr>
          <w:p w14:paraId="0182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金砖元素</w:t>
            </w:r>
          </w:p>
        </w:tc>
        <w:tc>
          <w:tcPr>
            <w:tcW w:w="7042" w:type="dxa"/>
            <w:gridSpan w:val="4"/>
            <w:vAlign w:val="top"/>
          </w:tcPr>
          <w:p w14:paraId="4CB22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金砖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“金砖+”国家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的合作情况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不超过500字）</w:t>
            </w:r>
          </w:p>
          <w:p w14:paraId="2ACE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  <w:p w14:paraId="5AA9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14:paraId="26E2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8748" w:type="dxa"/>
            <w:gridSpan w:val="5"/>
            <w:shd w:val="clear" w:color="auto" w:fill="BEBEBE"/>
            <w:vAlign w:val="center"/>
          </w:tcPr>
          <w:p w14:paraId="00AE5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三、项目申报书</w:t>
            </w:r>
          </w:p>
        </w:tc>
      </w:tr>
      <w:tr w14:paraId="079A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9" w:hRule="atLeast"/>
          <w:jc w:val="center"/>
        </w:trPr>
        <w:tc>
          <w:tcPr>
            <w:tcW w:w="8748" w:type="dxa"/>
            <w:gridSpan w:val="5"/>
            <w:vAlign w:val="top"/>
          </w:tcPr>
          <w:p w14:paraId="3AFD0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65D34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（包括但不限于以下内容）</w:t>
            </w:r>
          </w:p>
          <w:p w14:paraId="5C50C9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en-US"/>
              </w:rPr>
            </w:pPr>
          </w:p>
          <w:p w14:paraId="3B830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基本情况</w:t>
            </w:r>
          </w:p>
          <w:p w14:paraId="69FF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（1）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资质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、财务状况、技术基础、产业化能力等。</w:t>
            </w:r>
          </w:p>
          <w:p w14:paraId="04ED8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设计与实施方案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包括技术路线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项目规模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实施路径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、预期目标、效益分析等。</w:t>
            </w:r>
          </w:p>
          <w:p w14:paraId="01EC4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项目负责人与项目团队实力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项目负责人资质及工作经验、团队人员素质和类似项目经验等、团队人员参与省部级及以上科研项目情况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 w14:paraId="11C51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项目创新性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包括自主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创新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点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及相关知识产权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3E383B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应用前景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包括项目应用的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价值、可行性、范围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 w14:paraId="4AFD84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实施情况</w:t>
            </w:r>
          </w:p>
          <w:p w14:paraId="23DAC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实施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主体、服务对象及适用场景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3E51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已开展工作情况，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目前存在问题和难点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计划解决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方案等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 w14:paraId="51CB9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实施计划</w:t>
            </w:r>
          </w:p>
          <w:p w14:paraId="74C1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下一步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的主要内容、进度安排、风险控制等。</w:t>
            </w:r>
          </w:p>
          <w:p w14:paraId="1F717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视频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图片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等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其他演示材料</w:t>
            </w:r>
          </w:p>
        </w:tc>
      </w:tr>
    </w:tbl>
    <w:p w14:paraId="142C73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E99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046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046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5914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TlkODIwZWNhZDUzYjIzMWM2Y2NlYWYzOWUwMWMifQ=="/>
  </w:docVars>
  <w:rsids>
    <w:rsidRoot w:val="69A74B21"/>
    <w:rsid w:val="69A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2024-06-13T07:25:00Z</dcterms:created>
  <dc:creator>韩健廷</dc:creator>
  <cp:lastModifiedBy>韩健廷</cp:lastModifiedBy>
  <dcterms:modified xsi:type="dcterms:W3CDTF">2024-06-13T07:25:41Z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AFA3C5DCD4804CEFA07772898177CEE5_11</vt:lpwstr>
  </property>
</Properties>
</file>